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B2" w:rsidRDefault="00451FB2" w:rsidP="00451FB2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56143753"/>
      <w:r>
        <w:rPr>
          <w:rFonts w:ascii="Times New Roman" w:eastAsia="Calibri" w:hAnsi="Times New Roman" w:cs="Times New Roman"/>
          <w:b/>
          <w:bCs/>
          <w:color w:val="auto"/>
        </w:rPr>
        <w:t xml:space="preserve">Załącznik nr 1 – Zasady </w:t>
      </w:r>
      <w:r>
        <w:rPr>
          <w:rFonts w:ascii="Times New Roman" w:hAnsi="Times New Roman" w:cs="Times New Roman"/>
          <w:b/>
          <w:bCs/>
          <w:color w:val="auto"/>
        </w:rPr>
        <w:t>bezpiecznej r</w:t>
      </w:r>
      <w:r>
        <w:rPr>
          <w:rFonts w:ascii="Times New Roman" w:eastAsia="Calibri" w:hAnsi="Times New Roman" w:cs="Times New Roman"/>
          <w:b/>
          <w:bCs/>
          <w:color w:val="auto"/>
        </w:rPr>
        <w:t xml:space="preserve">ekrutacji </w:t>
      </w:r>
      <w:r>
        <w:rPr>
          <w:rFonts w:ascii="Times New Roman" w:hAnsi="Times New Roman" w:cs="Times New Roman"/>
          <w:b/>
          <w:bCs/>
          <w:color w:val="auto"/>
        </w:rPr>
        <w:t>pracowników</w:t>
      </w:r>
      <w:bookmarkEnd w:id="0"/>
    </w:p>
    <w:p w:rsidR="00451FB2" w:rsidRDefault="00451FB2" w:rsidP="00451FB2"/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przed zatrudnieniem pracownika poznaje dane osobowe, kwalifikacje kandydata/kandydatki, w tym stosunek do wartości podzielanych przez placówkę, takich jak ochrona praw dzieci i szacunek do ich godności.</w:t>
      </w:r>
    </w:p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dba o to, by osoby przez niego zatrudnione (w tym osoby pracujące na podstawie umowy zlecenia oraz wolontariusze/stażyści) posiadały odpowiednie kwalifikacje do pracy z dziećmi oraz były dla nich bezpieczne.</w:t>
      </w:r>
    </w:p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Aby sprawdzić powyższe, w tym stosunek osoby zatrudnianej do dzieci i podzielania wartości związanych z szacunkiem wobec nich oraz przestrzegania ich praw, dyrektor może żądać danych (w tym dokumentów) dotyczących:</w:t>
      </w:r>
    </w:p>
    <w:p w:rsidR="00451FB2" w:rsidRDefault="00451FB2" w:rsidP="00451FB2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wykształcenia,</w:t>
      </w:r>
    </w:p>
    <w:p w:rsidR="00451FB2" w:rsidRDefault="00451FB2" w:rsidP="00451FB2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kwalifikacji zawodowych,</w:t>
      </w:r>
    </w:p>
    <w:p w:rsidR="00451FB2" w:rsidRDefault="00451FB2" w:rsidP="00451FB2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przebiegu dotychczasowego zatrudnienia kandydata/kandydatki.</w:t>
      </w:r>
    </w:p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każdym przypadku dyrektor musi posiadać dane pozwalające zidentyfikować osobę przez niego zatrudnioną, niezależnie od podstawy zatrudnienia. Powinien znać:</w:t>
      </w:r>
    </w:p>
    <w:p w:rsidR="00451FB2" w:rsidRDefault="00451FB2" w:rsidP="00451FB2">
      <w:pPr>
        <w:numPr>
          <w:ilvl w:val="0"/>
          <w:numId w:val="3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(imiona) i nazwisko,</w:t>
      </w:r>
    </w:p>
    <w:p w:rsidR="00451FB2" w:rsidRDefault="00451FB2" w:rsidP="00451FB2">
      <w:pPr>
        <w:numPr>
          <w:ilvl w:val="0"/>
          <w:numId w:val="3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datę urodzenia,</w:t>
      </w:r>
    </w:p>
    <w:p w:rsidR="00451FB2" w:rsidRDefault="00451FB2" w:rsidP="00451FB2">
      <w:pPr>
        <w:numPr>
          <w:ilvl w:val="0"/>
          <w:numId w:val="3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</w:t>
      </w:r>
      <w:r w:rsidR="00152A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kontaktowe osoby zatrudnianej,</w:t>
      </w:r>
    </w:p>
    <w:p w:rsidR="00152ACD" w:rsidRDefault="00152ACD" w:rsidP="00451FB2">
      <w:pPr>
        <w:numPr>
          <w:ilvl w:val="0"/>
          <w:numId w:val="3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oświadczenie o krajach zamieszkania,</w:t>
      </w:r>
    </w:p>
    <w:p w:rsidR="00152ACD" w:rsidRDefault="00152ACD" w:rsidP="00451FB2">
      <w:pPr>
        <w:numPr>
          <w:ilvl w:val="0"/>
          <w:numId w:val="3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zaświadczenie o niekaralności z Krajowego Rejestru Karnego.</w:t>
      </w:r>
    </w:p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Ograniczeniem są w tym zakresie przepisy ogólnego rozporządzenia o ochronie danych osobowych (RODO) oraz Kodeksu pracy.</w:t>
      </w:r>
    </w:p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 zatrudnieniem kandydata/kandydatki uzyskuje jego/jej dane osobowe, w tym dane potrzebne do sprawdzenia danych w Rejestrze Sprawców Przestępstw na Tle Seksualnym – Rejestr z dostępem ograniczonym. </w:t>
      </w:r>
    </w:p>
    <w:p w:rsidR="00451FB2" w:rsidRDefault="00451FB2" w:rsidP="00451FB2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451FB2" w:rsidRDefault="00451FB2" w:rsidP="00451FB2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Uwaga! Przed dopuszczeniem osoby zatrudnianej do wykonywania obowiązków związanych z wychowaniem, edukacją, wypoczynkiem, leczeniem małoletnich lub opieką nad nimi jest zobowiązane sprawdzić osobę zatrudnianą w 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placówki.</w:t>
      </w:r>
    </w:p>
    <w:p w:rsidR="00451FB2" w:rsidRDefault="00451FB2" w:rsidP="00451FB2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Aby sprawdzić osobę w Rejestrze, dyrektor potrzebuje następujących danych kandydata/kandydatki:</w:t>
      </w:r>
    </w:p>
    <w:p w:rsidR="00451FB2" w:rsidRDefault="00451FB2" w:rsidP="00451FB2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i nazwisko,</w:t>
      </w:r>
    </w:p>
    <w:p w:rsidR="00451FB2" w:rsidRDefault="00451FB2" w:rsidP="00451FB2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 urodzenia,</w:t>
      </w:r>
    </w:p>
    <w:p w:rsidR="00451FB2" w:rsidRDefault="00451FB2" w:rsidP="00451FB2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PESEL,</w:t>
      </w:r>
    </w:p>
    <w:p w:rsidR="00451FB2" w:rsidRDefault="00451FB2" w:rsidP="00451FB2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nazwisko rodowe,</w:t>
      </w:r>
    </w:p>
    <w:p w:rsidR="00451FB2" w:rsidRDefault="00451FB2" w:rsidP="00451FB2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ojca,</w:t>
      </w:r>
    </w:p>
    <w:p w:rsidR="00451FB2" w:rsidRDefault="00451FB2" w:rsidP="00451FB2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matki.</w:t>
      </w:r>
    </w:p>
    <w:p w:rsidR="00451FB2" w:rsidRDefault="00451FB2" w:rsidP="00451FB2">
      <w:pPr>
        <w:numPr>
          <w:ilvl w:val="0"/>
          <w:numId w:val="3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Wydruk z Rejestru przechowuje się w aktach osobowych pracownika lub analogicznej dokumentacji dotyczącej wolontariusza lub osoby zatrudnionej w oparciu o umowę cywilnoprawną.</w:t>
      </w:r>
    </w:p>
    <w:p w:rsidR="00451FB2" w:rsidRDefault="00451FB2" w:rsidP="00451FB2"/>
    <w:p w:rsidR="00451FB2" w:rsidRDefault="00451FB2" w:rsidP="00451FB2">
      <w:pPr>
        <w:rPr>
          <w:rFonts w:asciiTheme="majorHAnsi" w:eastAsia="Calibri" w:hAnsiTheme="majorHAnsi" w:cstheme="majorBidi"/>
          <w:color w:val="2F5496" w:themeColor="accent1" w:themeShade="BF"/>
          <w:sz w:val="26"/>
          <w:szCs w:val="26"/>
        </w:rPr>
      </w:pPr>
      <w:r>
        <w:rPr>
          <w:rFonts w:eastAsia="Calibri"/>
          <w:kern w:val="0"/>
          <w14:ligatures w14:val="none"/>
        </w:rPr>
        <w:br w:type="page"/>
      </w:r>
    </w:p>
    <w:p w:rsidR="00285577" w:rsidRDefault="00D75E41" w:rsidP="00285577">
      <w:pPr>
        <w:pStyle w:val="Nagwek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1" w:name="_Toc156143755"/>
      <w:r>
        <w:rPr>
          <w:rFonts w:ascii="Times New Roman" w:eastAsia="Calibri" w:hAnsi="Times New Roman" w:cs="Times New Roman"/>
          <w:b/>
          <w:bCs/>
          <w:color w:val="auto"/>
        </w:rPr>
        <w:lastRenderedPageBreak/>
        <w:t>Załącznik nr 2</w:t>
      </w:r>
      <w:r w:rsidR="00285577">
        <w:rPr>
          <w:rFonts w:ascii="Times New Roman" w:eastAsia="Calibri" w:hAnsi="Times New Roman" w:cs="Times New Roman"/>
          <w:b/>
          <w:bCs/>
          <w:color w:val="auto"/>
        </w:rPr>
        <w:t xml:space="preserve"> – Karta interwencji</w:t>
      </w:r>
      <w:bookmarkEnd w:id="1"/>
    </w:p>
    <w:p w:rsidR="00166B21" w:rsidRPr="00166B21" w:rsidRDefault="00166B21" w:rsidP="00166B21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2762"/>
        <w:gridCol w:w="3193"/>
      </w:tblGrid>
      <w:tr w:rsidR="00166B21" w:rsidRPr="00166B21" w:rsidTr="00532EE4">
        <w:trPr>
          <w:trHeight w:val="487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1. Imię i nazwisko dziecka  </w:t>
            </w:r>
          </w:p>
        </w:tc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2. Przyczyna interwencji (forma krzywdzenia) </w:t>
            </w:r>
          </w:p>
        </w:tc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3. Osoba zawiadamiająca o podejrzeniu krzywdzenia  </w:t>
            </w:r>
          </w:p>
        </w:tc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4. Opis podjętych działań, innych niż interwencja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Data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Działanie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5. Spotkania z opiekunami dziecka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Data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Opis spotkania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6. Forma podjętej interwencji (zakreślić właściwe) </w:t>
            </w:r>
          </w:p>
        </w:tc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 w:rsidP="00166B21">
            <w:pPr>
              <w:numPr>
                <w:ilvl w:val="0"/>
                <w:numId w:val="34"/>
              </w:numPr>
              <w:spacing w:after="120" w:line="276" w:lineRule="auto"/>
              <w:ind w:left="108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zawiadomienie o podejrzeniu popełnienia przestępstwa,  </w:t>
            </w:r>
          </w:p>
          <w:p w:rsidR="00166B21" w:rsidRPr="00166B21" w:rsidRDefault="00166B21" w:rsidP="00166B21">
            <w:pPr>
              <w:numPr>
                <w:ilvl w:val="0"/>
                <w:numId w:val="34"/>
              </w:numPr>
              <w:spacing w:after="120" w:line="276" w:lineRule="auto"/>
              <w:ind w:left="108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wniosek o wgląd w sytuację dziecka/rodziny,  </w:t>
            </w:r>
          </w:p>
          <w:p w:rsidR="00166B21" w:rsidRPr="00166B21" w:rsidRDefault="00166B21" w:rsidP="00166B21">
            <w:pPr>
              <w:numPr>
                <w:ilvl w:val="0"/>
                <w:numId w:val="34"/>
              </w:numPr>
              <w:spacing w:after="120" w:line="276" w:lineRule="auto"/>
              <w:ind w:left="108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inny rodzaj interwencji. Jaki? </w:t>
            </w:r>
          </w:p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.…………………………………………………………………....... …………………………………………………………………........ …………………………………………………………………....... </w:t>
            </w:r>
          </w:p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7. Dane dotyczące interwencji (nazwa organu, do którego zgłoszono interwencję) i data interwencji </w:t>
            </w:r>
          </w:p>
        </w:tc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8. Wyniki interwencji: działania organów wymiaru sprawiedliwości, jeśli organizacja uzyskała informacje o wynikach działania własnego/działania rodziców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Data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Działanie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66B21" w:rsidRPr="00166B21" w:rsidTr="00166B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21" w:rsidRPr="00166B21" w:rsidRDefault="00166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6B21" w:rsidRPr="00166B21" w:rsidRDefault="00166B21">
            <w:pPr>
              <w:spacing w:after="120"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B2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285577" w:rsidRDefault="00285577" w:rsidP="00285577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285577" w:rsidRDefault="00285577" w:rsidP="00285577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br w:type="page"/>
      </w:r>
    </w:p>
    <w:p w:rsidR="008A7345" w:rsidRDefault="00D75E41" w:rsidP="008A7345">
      <w:pPr>
        <w:pStyle w:val="Nagwek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2" w:name="_Toc156143758"/>
      <w:r>
        <w:rPr>
          <w:rFonts w:ascii="Times New Roman" w:eastAsia="Calibri" w:hAnsi="Times New Roman" w:cs="Times New Roman"/>
          <w:b/>
          <w:bCs/>
          <w:color w:val="auto"/>
        </w:rPr>
        <w:lastRenderedPageBreak/>
        <w:t>Załącznik nr 3</w:t>
      </w:r>
      <w:r w:rsidR="008A7345">
        <w:rPr>
          <w:rFonts w:ascii="Times New Roman" w:eastAsia="Calibri" w:hAnsi="Times New Roman" w:cs="Times New Roman"/>
          <w:b/>
          <w:bCs/>
          <w:color w:val="auto"/>
        </w:rPr>
        <w:t xml:space="preserve"> – Ankieta monitorująca poziom realizacji Standardów Ochrony Małoletnich przed krzywdzeniem</w:t>
      </w:r>
      <w:bookmarkEnd w:id="2"/>
    </w:p>
    <w:p w:rsidR="008A7345" w:rsidRDefault="008A7345" w:rsidP="008A7345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7"/>
        <w:gridCol w:w="1744"/>
        <w:gridCol w:w="1737"/>
      </w:tblGrid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znasz standardy ochrony małoletnich przed krzywdzeniem obowiązujące w jednostce, w której pracujesz?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znasz treść dokumentu „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Standardy Ochrony Małoletnich przed krzywdzeniem”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zdarzyło Ci się zaobserwować naruszenie zasad zawartych w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Standardach Ochrony Małoletnich przed krzywdzeniem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przez innego pracownika?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tak – jakie zasady zostały naruszone?</w:t>
            </w:r>
          </w:p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podjąłeś/-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aś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jakieś działania? Jeśli tak, to jakie?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nie – dlaczego?</w:t>
            </w:r>
          </w:p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7345" w:rsidTr="008A7345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masz jakieś uwagi/poprawki/sugestie dotyczące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Standardów Ochrony Małoletnich przed krzywdzeniem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(odpowiedź opisowa)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45" w:rsidRDefault="008A73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A7345" w:rsidRDefault="008A7345" w:rsidP="008A7345"/>
    <w:p w:rsidR="008A7345" w:rsidRDefault="008A7345" w:rsidP="008A7345"/>
    <w:p w:rsidR="008A7345" w:rsidRDefault="008A7345" w:rsidP="008A7345"/>
    <w:p w:rsidR="008A7345" w:rsidRDefault="008A7345" w:rsidP="008A7345"/>
    <w:p w:rsidR="008A7345" w:rsidRDefault="008A7345" w:rsidP="008A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:rsidR="000244BB" w:rsidRDefault="000244BB" w:rsidP="000244BB">
      <w:pPr>
        <w:pStyle w:val="Nagwek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         Oświadczenie o zapoznaniu się ze Standardami</w:t>
      </w:r>
      <w:bookmarkStart w:id="3" w:name="_GoBack"/>
      <w:bookmarkEnd w:id="3"/>
      <w:r>
        <w:rPr>
          <w:rFonts w:ascii="Times New Roman" w:hAnsi="Times New Roman" w:cs="Times New Roman"/>
          <w:b/>
          <w:bCs/>
          <w:color w:val="auto"/>
        </w:rPr>
        <w:t xml:space="preserve"> Ochrony Małoletnich</w:t>
      </w: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</w:t>
      </w: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imię i nazwisko Pracownika</w:t>
      </w:r>
    </w:p>
    <w:p w:rsidR="000244BB" w:rsidRDefault="000244BB" w:rsidP="000244BB">
      <w:pPr>
        <w:rPr>
          <w:rFonts w:ascii="Times New Roman" w:hAnsi="Times New Roman"/>
        </w:rPr>
      </w:pPr>
    </w:p>
    <w:p w:rsidR="000244BB" w:rsidRDefault="000244BB" w:rsidP="000244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podpisany(-a) oświadczam, że zapoznałem(-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) się z dokumentacją wchodzącą w skład Standardów Ochrony Małoletnich obowiązującą w </w:t>
      </w:r>
      <w:r>
        <w:rPr>
          <w:rFonts w:ascii="Times New Roman" w:hAnsi="Times New Roman"/>
          <w:b/>
          <w:sz w:val="24"/>
          <w:szCs w:val="24"/>
        </w:rPr>
        <w:t>Gminnej Bibliotece Publicznej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Lubartowie</w:t>
      </w:r>
      <w:r>
        <w:rPr>
          <w:rFonts w:ascii="Times New Roman" w:hAnsi="Times New Roman"/>
          <w:sz w:val="24"/>
          <w:szCs w:val="24"/>
        </w:rPr>
        <w:t xml:space="preserve"> i przyjmuję ją do realizacji.</w:t>
      </w:r>
    </w:p>
    <w:p w:rsidR="000244BB" w:rsidRDefault="000244BB" w:rsidP="000244B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Oświadczam również,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posiadam pełną zdolność do czynności prawnych, korzystam z praw publicznych, nie byłam(-em) skazana(-y) za przestępstwo przeciwko wolności seksualnej </w:t>
      </w:r>
    </w:p>
    <w:p w:rsidR="000244BB" w:rsidRDefault="000244BB" w:rsidP="000244B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Cs/>
          <w:sz w:val="24"/>
          <w:szCs w:val="24"/>
        </w:rPr>
        <w:t>i obyczajności, i przestępstwa z użyciem przemocy na szkodę małoletniego oraz nie toczy się przeciwko mnie żadne postępowanie karne ani dyscyplinarne w tym zakresie.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Nie zostałam(-em) skazana(-y) prawomocnym wyrokiem za przestępstwa umyślne.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Jestem świadoma(-y) odpowiedzialności karnej za złożenie fałszywego oświadczenia.</w:t>
      </w: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44BB" w:rsidRDefault="000244BB" w:rsidP="00024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44BB" w:rsidRDefault="000244BB" w:rsidP="000244B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………………………….………. </w:t>
      </w:r>
    </w:p>
    <w:p w:rsidR="000244BB" w:rsidRDefault="000244BB" w:rsidP="00532EE4">
      <w:pPr>
        <w:spacing w:after="0" w:line="36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(data, podpis)</w:t>
      </w:r>
    </w:p>
    <w:p w:rsidR="000244BB" w:rsidRDefault="000244BB" w:rsidP="000244B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br w:type="page"/>
      </w:r>
    </w:p>
    <w:p w:rsidR="009D3C24" w:rsidRDefault="00D75E41" w:rsidP="009D3C24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4" w:name="_Toc156143761"/>
      <w:r>
        <w:rPr>
          <w:rFonts w:ascii="Times New Roman" w:hAnsi="Times New Roman" w:cs="Times New Roman"/>
          <w:b/>
          <w:bCs/>
          <w:iCs/>
          <w:color w:val="auto"/>
        </w:rPr>
        <w:lastRenderedPageBreak/>
        <w:t>Załącznik nr 4</w:t>
      </w:r>
      <w:r w:rsidR="009D3C24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="009D3C24">
        <w:rPr>
          <w:rFonts w:ascii="Times New Roman" w:eastAsia="Calibri" w:hAnsi="Times New Roman" w:cs="Times New Roman"/>
          <w:b/>
          <w:bCs/>
          <w:color w:val="auto"/>
        </w:rPr>
        <w:t>–</w:t>
      </w:r>
      <w:r w:rsidR="009D3C24">
        <w:rPr>
          <w:rFonts w:ascii="Times New Roman" w:hAnsi="Times New Roman" w:cs="Times New Roman"/>
          <w:b/>
          <w:bCs/>
          <w:color w:val="auto"/>
        </w:rPr>
        <w:t xml:space="preserve"> Rejestr interwencji i zgłoszeń</w:t>
      </w:r>
      <w:bookmarkEnd w:id="4"/>
    </w:p>
    <w:p w:rsidR="009D3C24" w:rsidRDefault="009D3C24" w:rsidP="009D3C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410"/>
        <w:gridCol w:w="1554"/>
      </w:tblGrid>
      <w:tr w:rsidR="009D3C24" w:rsidTr="00532EE4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4" w:rsidRDefault="009D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4" w:rsidRDefault="009D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interwencji/ zgłoszenia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4" w:rsidRDefault="009D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interwencji/ zgłoszenia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4" w:rsidRDefault="009D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 interwencji/ zgłoszenia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4" w:rsidRDefault="009D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  <w:tr w:rsidR="009D3C24" w:rsidTr="009D3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  <w:p w:rsidR="009D3C24" w:rsidRDefault="009D3C24"/>
          <w:p w:rsidR="009D3C24" w:rsidRDefault="009D3C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4" w:rsidRDefault="009D3C24"/>
        </w:tc>
      </w:tr>
    </w:tbl>
    <w:p w:rsidR="009D3C24" w:rsidRDefault="009D3C24" w:rsidP="009D3C24">
      <w:pP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sectPr w:rsidR="009D3C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EE" w:rsidRDefault="00C574EE" w:rsidP="000973E8">
      <w:pPr>
        <w:spacing w:after="0" w:line="240" w:lineRule="auto"/>
      </w:pPr>
      <w:r>
        <w:separator/>
      </w:r>
    </w:p>
  </w:endnote>
  <w:endnote w:type="continuationSeparator" w:id="0">
    <w:p w:rsidR="00C574EE" w:rsidRDefault="00C574EE" w:rsidP="000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E8" w:rsidRPr="006B7F19" w:rsidRDefault="000973E8">
    <w:pPr>
      <w:pStyle w:val="Stopka"/>
      <w:jc w:val="right"/>
      <w:rPr>
        <w:rFonts w:ascii="Times New Roman" w:hAnsi="Times New Roman" w:cs="Times New Roman"/>
      </w:rPr>
    </w:pPr>
  </w:p>
  <w:p w:rsidR="000973E8" w:rsidRDefault="00097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EE" w:rsidRDefault="00C574EE" w:rsidP="000973E8">
      <w:pPr>
        <w:spacing w:after="0" w:line="240" w:lineRule="auto"/>
      </w:pPr>
      <w:r>
        <w:separator/>
      </w:r>
    </w:p>
  </w:footnote>
  <w:footnote w:type="continuationSeparator" w:id="0">
    <w:p w:rsidR="00C574EE" w:rsidRDefault="00C574EE" w:rsidP="00097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A1B"/>
    <w:multiLevelType w:val="hybridMultilevel"/>
    <w:tmpl w:val="7EF4F800"/>
    <w:lvl w:ilvl="0" w:tplc="D6201E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2A75D3"/>
    <w:multiLevelType w:val="hybridMultilevel"/>
    <w:tmpl w:val="A198E428"/>
    <w:lvl w:ilvl="0" w:tplc="EFDC8EA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E3CA3"/>
    <w:multiLevelType w:val="hybridMultilevel"/>
    <w:tmpl w:val="77B02184"/>
    <w:lvl w:ilvl="0" w:tplc="1BCE02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C6C7A"/>
    <w:multiLevelType w:val="hybridMultilevel"/>
    <w:tmpl w:val="AEAEDD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E47DB"/>
    <w:multiLevelType w:val="hybridMultilevel"/>
    <w:tmpl w:val="865C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C1B22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9E3A6B"/>
    <w:multiLevelType w:val="hybridMultilevel"/>
    <w:tmpl w:val="D7905448"/>
    <w:lvl w:ilvl="0" w:tplc="CD48D8C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A70FFA"/>
    <w:multiLevelType w:val="hybridMultilevel"/>
    <w:tmpl w:val="B204C69C"/>
    <w:lvl w:ilvl="0" w:tplc="668EC8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D3A2B96"/>
    <w:multiLevelType w:val="hybridMultilevel"/>
    <w:tmpl w:val="D31E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F072C"/>
    <w:multiLevelType w:val="hybridMultilevel"/>
    <w:tmpl w:val="D1B6E810"/>
    <w:lvl w:ilvl="0" w:tplc="66C4E5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D6F03"/>
    <w:multiLevelType w:val="hybridMultilevel"/>
    <w:tmpl w:val="37C6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43B6A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12FAA"/>
    <w:multiLevelType w:val="hybridMultilevel"/>
    <w:tmpl w:val="AEAE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F76E6"/>
    <w:multiLevelType w:val="hybridMultilevel"/>
    <w:tmpl w:val="6E649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B18FF"/>
    <w:multiLevelType w:val="hybridMultilevel"/>
    <w:tmpl w:val="28F23E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75C67"/>
    <w:multiLevelType w:val="multilevel"/>
    <w:tmpl w:val="6A0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C561B"/>
    <w:multiLevelType w:val="hybridMultilevel"/>
    <w:tmpl w:val="3FCC0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6143A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4CB"/>
    <w:multiLevelType w:val="hybridMultilevel"/>
    <w:tmpl w:val="FE48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67DEE"/>
    <w:multiLevelType w:val="hybridMultilevel"/>
    <w:tmpl w:val="F9748FFC"/>
    <w:lvl w:ilvl="0" w:tplc="59F698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23"/>
  </w:num>
  <w:num w:numId="5">
    <w:abstractNumId w:val="12"/>
  </w:num>
  <w:num w:numId="6">
    <w:abstractNumId w:val="1"/>
  </w:num>
  <w:num w:numId="7">
    <w:abstractNumId w:val="29"/>
  </w:num>
  <w:num w:numId="8">
    <w:abstractNumId w:val="32"/>
  </w:num>
  <w:num w:numId="9">
    <w:abstractNumId w:val="0"/>
  </w:num>
  <w:num w:numId="10">
    <w:abstractNumId w:val="26"/>
  </w:num>
  <w:num w:numId="11">
    <w:abstractNumId w:val="18"/>
  </w:num>
  <w:num w:numId="12">
    <w:abstractNumId w:val="27"/>
  </w:num>
  <w:num w:numId="13">
    <w:abstractNumId w:val="11"/>
  </w:num>
  <w:num w:numId="14">
    <w:abstractNumId w:val="16"/>
  </w:num>
  <w:num w:numId="15">
    <w:abstractNumId w:val="3"/>
  </w:num>
  <w:num w:numId="16">
    <w:abstractNumId w:val="9"/>
  </w:num>
  <w:num w:numId="17">
    <w:abstractNumId w:val="22"/>
  </w:num>
  <w:num w:numId="18">
    <w:abstractNumId w:val="6"/>
  </w:num>
  <w:num w:numId="19">
    <w:abstractNumId w:val="20"/>
  </w:num>
  <w:num w:numId="20">
    <w:abstractNumId w:val="7"/>
  </w:num>
  <w:num w:numId="21">
    <w:abstractNumId w:val="25"/>
  </w:num>
  <w:num w:numId="22">
    <w:abstractNumId w:val="31"/>
  </w:num>
  <w:num w:numId="23">
    <w:abstractNumId w:val="21"/>
  </w:num>
  <w:num w:numId="24">
    <w:abstractNumId w:val="8"/>
  </w:num>
  <w:num w:numId="25">
    <w:abstractNumId w:val="19"/>
  </w:num>
  <w:num w:numId="26">
    <w:abstractNumId w:val="30"/>
  </w:num>
  <w:num w:numId="27">
    <w:abstractNumId w:val="15"/>
  </w:num>
  <w:num w:numId="28">
    <w:abstractNumId w:val="2"/>
  </w:num>
  <w:num w:numId="29">
    <w:abstractNumId w:val="1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6F"/>
    <w:rsid w:val="000244BB"/>
    <w:rsid w:val="00027BFB"/>
    <w:rsid w:val="00052C50"/>
    <w:rsid w:val="00054FBA"/>
    <w:rsid w:val="00095E97"/>
    <w:rsid w:val="000973E8"/>
    <w:rsid w:val="000A4EC3"/>
    <w:rsid w:val="000C02C1"/>
    <w:rsid w:val="000C0D49"/>
    <w:rsid w:val="000D24BD"/>
    <w:rsid w:val="000D4253"/>
    <w:rsid w:val="000E11CD"/>
    <w:rsid w:val="000E433E"/>
    <w:rsid w:val="00152ACD"/>
    <w:rsid w:val="00162F28"/>
    <w:rsid w:val="00166B21"/>
    <w:rsid w:val="00181D1B"/>
    <w:rsid w:val="002175F4"/>
    <w:rsid w:val="00285577"/>
    <w:rsid w:val="002D15A3"/>
    <w:rsid w:val="002E4793"/>
    <w:rsid w:val="00300FCB"/>
    <w:rsid w:val="003837F6"/>
    <w:rsid w:val="00383FA2"/>
    <w:rsid w:val="0039184D"/>
    <w:rsid w:val="003A76DA"/>
    <w:rsid w:val="003B24CF"/>
    <w:rsid w:val="003D71E5"/>
    <w:rsid w:val="00435CDE"/>
    <w:rsid w:val="00451FB2"/>
    <w:rsid w:val="00464222"/>
    <w:rsid w:val="00467109"/>
    <w:rsid w:val="004B099D"/>
    <w:rsid w:val="00501AE4"/>
    <w:rsid w:val="00532EE4"/>
    <w:rsid w:val="00544525"/>
    <w:rsid w:val="00556A91"/>
    <w:rsid w:val="00557D44"/>
    <w:rsid w:val="00567A05"/>
    <w:rsid w:val="00573667"/>
    <w:rsid w:val="00684B03"/>
    <w:rsid w:val="006A4048"/>
    <w:rsid w:val="006B0FF3"/>
    <w:rsid w:val="006B7F19"/>
    <w:rsid w:val="006E46EB"/>
    <w:rsid w:val="007404D3"/>
    <w:rsid w:val="00755A6F"/>
    <w:rsid w:val="0076497F"/>
    <w:rsid w:val="0078491F"/>
    <w:rsid w:val="007A7101"/>
    <w:rsid w:val="00833939"/>
    <w:rsid w:val="008A4879"/>
    <w:rsid w:val="008A7345"/>
    <w:rsid w:val="009427A1"/>
    <w:rsid w:val="00973F12"/>
    <w:rsid w:val="009B6384"/>
    <w:rsid w:val="009D3C24"/>
    <w:rsid w:val="009D6214"/>
    <w:rsid w:val="009E17FE"/>
    <w:rsid w:val="00A0090A"/>
    <w:rsid w:val="00A27E4B"/>
    <w:rsid w:val="00A46FC8"/>
    <w:rsid w:val="00A52657"/>
    <w:rsid w:val="00A559A6"/>
    <w:rsid w:val="00A63B3F"/>
    <w:rsid w:val="00A66775"/>
    <w:rsid w:val="00A85224"/>
    <w:rsid w:val="00AA2B14"/>
    <w:rsid w:val="00AA453F"/>
    <w:rsid w:val="00AF2977"/>
    <w:rsid w:val="00B651A2"/>
    <w:rsid w:val="00B7670E"/>
    <w:rsid w:val="00BE6C7A"/>
    <w:rsid w:val="00C574EE"/>
    <w:rsid w:val="00C76740"/>
    <w:rsid w:val="00C91CE8"/>
    <w:rsid w:val="00CA183E"/>
    <w:rsid w:val="00CB7E94"/>
    <w:rsid w:val="00CE7EB7"/>
    <w:rsid w:val="00CF1EA3"/>
    <w:rsid w:val="00D062F1"/>
    <w:rsid w:val="00D13FAF"/>
    <w:rsid w:val="00D3200D"/>
    <w:rsid w:val="00D65F4F"/>
    <w:rsid w:val="00D75E41"/>
    <w:rsid w:val="00D975E8"/>
    <w:rsid w:val="00DC7B9B"/>
    <w:rsid w:val="00E37781"/>
    <w:rsid w:val="00E83994"/>
    <w:rsid w:val="00EE7ACA"/>
    <w:rsid w:val="00F06D36"/>
    <w:rsid w:val="00F22761"/>
    <w:rsid w:val="00F40C70"/>
    <w:rsid w:val="00F458B1"/>
    <w:rsid w:val="00F54A36"/>
    <w:rsid w:val="00F93C38"/>
    <w:rsid w:val="00FA570F"/>
    <w:rsid w:val="00FC13D1"/>
    <w:rsid w:val="00FC5C40"/>
    <w:rsid w:val="00FC693A"/>
    <w:rsid w:val="00FE2B11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A453F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AA453F"/>
    <w:rPr>
      <w:rFonts w:ascii="Calibri" w:eastAsia="Calibri" w:hAnsi="Calibri" w:cs="Times New Roma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A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1">
    <w:name w:val="Styl1"/>
    <w:basedOn w:val="Nagwek1"/>
    <w:link w:val="Styl1Znak"/>
    <w:autoRedefine/>
    <w:qFormat/>
    <w:rsid w:val="00D3200D"/>
    <w:pPr>
      <w:spacing w:before="0" w:line="240" w:lineRule="auto"/>
      <w:jc w:val="center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Styl1Znak">
    <w:name w:val="Styl1 Znak"/>
    <w:basedOn w:val="Nagwek1Znak"/>
    <w:link w:val="Styl1"/>
    <w:rsid w:val="00D3200D"/>
    <w:rPr>
      <w:rFonts w:ascii="Times New Roman" w:eastAsia="Calibri" w:hAnsi="Times New Roman" w:cs="Times New Roman"/>
      <w:b/>
      <w:bC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621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621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621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62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3E8"/>
  </w:style>
  <w:style w:type="paragraph" w:styleId="Stopka">
    <w:name w:val="footer"/>
    <w:basedOn w:val="Normalny"/>
    <w:link w:val="Stopka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3E8"/>
  </w:style>
  <w:style w:type="table" w:styleId="Tabela-Siatka">
    <w:name w:val="Table Grid"/>
    <w:basedOn w:val="Standardowy"/>
    <w:uiPriority w:val="39"/>
    <w:rsid w:val="000973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omylnaczcionkaakapitu"/>
    <w:rsid w:val="007A7101"/>
  </w:style>
  <w:style w:type="paragraph" w:styleId="Tekstdymka">
    <w:name w:val="Balloon Text"/>
    <w:basedOn w:val="Normalny"/>
    <w:link w:val="TekstdymkaZnak"/>
    <w:uiPriority w:val="99"/>
    <w:semiHidden/>
    <w:unhideWhenUsed/>
    <w:rsid w:val="00CB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E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A453F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AA453F"/>
    <w:rPr>
      <w:rFonts w:ascii="Calibri" w:eastAsia="Calibri" w:hAnsi="Calibri" w:cs="Times New Roma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A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1">
    <w:name w:val="Styl1"/>
    <w:basedOn w:val="Nagwek1"/>
    <w:link w:val="Styl1Znak"/>
    <w:autoRedefine/>
    <w:qFormat/>
    <w:rsid w:val="00D3200D"/>
    <w:pPr>
      <w:spacing w:before="0" w:line="240" w:lineRule="auto"/>
      <w:jc w:val="center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Styl1Znak">
    <w:name w:val="Styl1 Znak"/>
    <w:basedOn w:val="Nagwek1Znak"/>
    <w:link w:val="Styl1"/>
    <w:rsid w:val="00D3200D"/>
    <w:rPr>
      <w:rFonts w:ascii="Times New Roman" w:eastAsia="Calibri" w:hAnsi="Times New Roman" w:cs="Times New Roman"/>
      <w:b/>
      <w:bC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621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621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621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62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3E8"/>
  </w:style>
  <w:style w:type="paragraph" w:styleId="Stopka">
    <w:name w:val="footer"/>
    <w:basedOn w:val="Normalny"/>
    <w:link w:val="Stopka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3E8"/>
  </w:style>
  <w:style w:type="table" w:styleId="Tabela-Siatka">
    <w:name w:val="Table Grid"/>
    <w:basedOn w:val="Standardowy"/>
    <w:uiPriority w:val="39"/>
    <w:rsid w:val="000973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omylnaczcionkaakapitu"/>
    <w:rsid w:val="007A7101"/>
  </w:style>
  <w:style w:type="paragraph" w:styleId="Tekstdymka">
    <w:name w:val="Balloon Text"/>
    <w:basedOn w:val="Normalny"/>
    <w:link w:val="TekstdymkaZnak"/>
    <w:uiPriority w:val="99"/>
    <w:semiHidden/>
    <w:unhideWhenUsed/>
    <w:rsid w:val="00CB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7BEE-76F1-4B28-B648-F7A13FC4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Kędzierska</dc:creator>
  <cp:lastModifiedBy>Mirosław Czuchryta</cp:lastModifiedBy>
  <cp:revision>2</cp:revision>
  <cp:lastPrinted>2024-08-09T12:07:00Z</cp:lastPrinted>
  <dcterms:created xsi:type="dcterms:W3CDTF">2024-08-12T12:22:00Z</dcterms:created>
  <dcterms:modified xsi:type="dcterms:W3CDTF">2024-08-12T12:22:00Z</dcterms:modified>
</cp:coreProperties>
</file>